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B112A" w14:textId="77777777" w:rsidR="00876DEC" w:rsidRDefault="00B87CF6">
      <w:r>
        <w:rPr>
          <w:rFonts w:hint="eastAsia"/>
        </w:rPr>
        <w:t xml:space="preserve"> </w:t>
      </w:r>
    </w:p>
    <w:p w14:paraId="06AE6E46" w14:textId="752FE4C8" w:rsidR="00876DEC" w:rsidRDefault="006A7B89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 w:rsidRPr="00AC44B3">
        <w:rPr>
          <w:rFonts w:ascii="Times New Roman" w:eastAsia="宋体" w:hAnsi="Times New Roman" w:cs="Times New Roman"/>
          <w:b/>
          <w:bCs/>
          <w:sz w:val="30"/>
          <w:szCs w:val="30"/>
        </w:rPr>
        <w:t>WK-I</w:t>
      </w:r>
      <w:r w:rsidRPr="00AC44B3">
        <w:rPr>
          <w:rFonts w:ascii="Times New Roman" w:eastAsia="宋体" w:hAnsi="Times New Roman" w:cs="Times New Roman"/>
          <w:b/>
          <w:bCs/>
          <w:sz w:val="30"/>
          <w:szCs w:val="30"/>
        </w:rPr>
        <w:t>型</w:t>
      </w:r>
      <w:r w:rsidR="00545AC7" w:rsidRPr="00AC44B3">
        <w:rPr>
          <w:rFonts w:ascii="Times New Roman" w:eastAsia="宋体" w:hAnsi="Times New Roman" w:cs="Times New Roman"/>
          <w:b/>
          <w:bCs/>
          <w:sz w:val="30"/>
          <w:szCs w:val="30"/>
        </w:rPr>
        <w:t>非自耗真</w:t>
      </w:r>
      <w:r w:rsidR="00545AC7">
        <w:rPr>
          <w:rFonts w:ascii="宋体" w:eastAsia="宋体" w:hAnsi="宋体" w:cs="宋体" w:hint="eastAsia"/>
          <w:b/>
          <w:bCs/>
          <w:sz w:val="30"/>
          <w:szCs w:val="30"/>
        </w:rPr>
        <w:t>空电弧</w:t>
      </w:r>
      <w:r w:rsidR="00D2280B">
        <w:rPr>
          <w:rFonts w:ascii="宋体" w:eastAsia="宋体" w:hAnsi="宋体" w:cs="宋体" w:hint="eastAsia"/>
          <w:b/>
          <w:bCs/>
          <w:sz w:val="30"/>
          <w:szCs w:val="30"/>
        </w:rPr>
        <w:t>熔炼</w:t>
      </w:r>
      <w:r w:rsidR="00545AC7">
        <w:rPr>
          <w:rFonts w:ascii="宋体" w:eastAsia="宋体" w:hAnsi="宋体" w:cs="宋体" w:hint="eastAsia"/>
          <w:b/>
          <w:bCs/>
          <w:sz w:val="30"/>
          <w:szCs w:val="30"/>
        </w:rPr>
        <w:t>炉</w:t>
      </w:r>
    </w:p>
    <w:p w14:paraId="6CC92A33" w14:textId="77777777" w:rsidR="00876DEC" w:rsidRDefault="00876DEC"/>
    <w:tbl>
      <w:tblPr>
        <w:tblStyle w:val="a5"/>
        <w:tblpPr w:leftFromText="180" w:rightFromText="180" w:vertAnchor="text" w:horzAnchor="page" w:tblpX="2040" w:tblpY="151"/>
        <w:tblOverlap w:val="never"/>
        <w:tblW w:w="8475" w:type="dxa"/>
        <w:tblLook w:val="04A0" w:firstRow="1" w:lastRow="0" w:firstColumn="1" w:lastColumn="0" w:noHBand="0" w:noVBand="1"/>
      </w:tblPr>
      <w:tblGrid>
        <w:gridCol w:w="1407"/>
        <w:gridCol w:w="2577"/>
        <w:gridCol w:w="4491"/>
      </w:tblGrid>
      <w:tr w:rsidR="00876DEC" w14:paraId="0C49E3F8" w14:textId="77777777" w:rsidTr="003B0286">
        <w:trPr>
          <w:trHeight w:val="803"/>
        </w:trPr>
        <w:tc>
          <w:tcPr>
            <w:tcW w:w="1407" w:type="dxa"/>
            <w:vAlign w:val="center"/>
          </w:tcPr>
          <w:p w14:paraId="7C64DE42" w14:textId="77777777" w:rsidR="00876DEC" w:rsidRDefault="00B87CF6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仪器型号</w:t>
            </w:r>
          </w:p>
        </w:tc>
        <w:tc>
          <w:tcPr>
            <w:tcW w:w="2577" w:type="dxa"/>
            <w:vAlign w:val="center"/>
          </w:tcPr>
          <w:p w14:paraId="44AF945F" w14:textId="43AB1D65" w:rsidR="00876DEC" w:rsidRDefault="00A8789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WK-I</w:t>
            </w:r>
          </w:p>
        </w:tc>
        <w:tc>
          <w:tcPr>
            <w:tcW w:w="4491" w:type="dxa"/>
            <w:vMerge w:val="restart"/>
            <w:vAlign w:val="center"/>
          </w:tcPr>
          <w:p w14:paraId="1EDBC6DF" w14:textId="77777777" w:rsidR="00876DEC" w:rsidRDefault="00B87CF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noProof/>
                <w:sz w:val="24"/>
              </w:rPr>
              <w:drawing>
                <wp:inline distT="0" distB="0" distL="114300" distR="114300" wp14:anchorId="373EEF96" wp14:editId="559989E9">
                  <wp:extent cx="2714625" cy="22002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71" r="36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220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6921FD" w14:textId="77777777" w:rsidR="00876DEC" w:rsidRDefault="00876DE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876DEC" w14:paraId="7BAFA326" w14:textId="77777777" w:rsidTr="003B0286">
        <w:trPr>
          <w:trHeight w:val="803"/>
        </w:trPr>
        <w:tc>
          <w:tcPr>
            <w:tcW w:w="1407" w:type="dxa"/>
            <w:vAlign w:val="center"/>
          </w:tcPr>
          <w:p w14:paraId="09BB5AB8" w14:textId="77777777" w:rsidR="00876DEC" w:rsidRDefault="00B87CF6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仪器状态</w:t>
            </w:r>
          </w:p>
        </w:tc>
        <w:tc>
          <w:tcPr>
            <w:tcW w:w="2577" w:type="dxa"/>
            <w:vAlign w:val="center"/>
          </w:tcPr>
          <w:p w14:paraId="7393EC1A" w14:textId="77777777" w:rsidR="00876DEC" w:rsidRDefault="00B87CF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完好</w:t>
            </w:r>
          </w:p>
        </w:tc>
        <w:tc>
          <w:tcPr>
            <w:tcW w:w="4491" w:type="dxa"/>
            <w:vMerge/>
            <w:vAlign w:val="center"/>
          </w:tcPr>
          <w:p w14:paraId="0CD5A88B" w14:textId="77777777" w:rsidR="00876DEC" w:rsidRDefault="00876DE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876DEC" w14:paraId="608EB493" w14:textId="77777777" w:rsidTr="003B0286">
        <w:trPr>
          <w:trHeight w:val="803"/>
        </w:trPr>
        <w:tc>
          <w:tcPr>
            <w:tcW w:w="1407" w:type="dxa"/>
            <w:vAlign w:val="center"/>
          </w:tcPr>
          <w:p w14:paraId="4DB8A2FA" w14:textId="77777777" w:rsidR="00876DEC" w:rsidRDefault="00B87CF6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存放地点</w:t>
            </w:r>
          </w:p>
        </w:tc>
        <w:tc>
          <w:tcPr>
            <w:tcW w:w="2577" w:type="dxa"/>
            <w:vAlign w:val="center"/>
          </w:tcPr>
          <w:p w14:paraId="3F513DD7" w14:textId="72E9D3E3" w:rsidR="00876DEC" w:rsidRDefault="00B87CF6">
            <w:pPr>
              <w:tabs>
                <w:tab w:val="left" w:pos="1592"/>
              </w:tabs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崇义楼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C</w:t>
            </w:r>
            <w:r w:rsidR="00A87898">
              <w:rPr>
                <w:rFonts w:ascii="Times New Roman" w:eastAsia="宋体" w:hAnsi="Times New Roman" w:cs="Times New Roman" w:hint="eastAsia"/>
                <w:sz w:val="24"/>
              </w:rPr>
              <w:t>102</w:t>
            </w:r>
          </w:p>
        </w:tc>
        <w:tc>
          <w:tcPr>
            <w:tcW w:w="4491" w:type="dxa"/>
            <w:vMerge/>
            <w:vAlign w:val="center"/>
          </w:tcPr>
          <w:p w14:paraId="2ABE45F6" w14:textId="77777777" w:rsidR="00876DEC" w:rsidRDefault="00876DEC">
            <w:pPr>
              <w:tabs>
                <w:tab w:val="left" w:pos="1592"/>
              </w:tabs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876DEC" w14:paraId="37F6AA4B" w14:textId="77777777" w:rsidTr="003B0286">
        <w:trPr>
          <w:trHeight w:val="803"/>
        </w:trPr>
        <w:tc>
          <w:tcPr>
            <w:tcW w:w="1407" w:type="dxa"/>
            <w:vAlign w:val="center"/>
          </w:tcPr>
          <w:p w14:paraId="5DB24CCF" w14:textId="77777777" w:rsidR="00876DEC" w:rsidRDefault="00B87CF6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主要用途</w:t>
            </w:r>
          </w:p>
        </w:tc>
        <w:tc>
          <w:tcPr>
            <w:tcW w:w="2577" w:type="dxa"/>
            <w:vAlign w:val="center"/>
          </w:tcPr>
          <w:p w14:paraId="1C398023" w14:textId="5FFF29FB" w:rsidR="00876DEC" w:rsidRDefault="00A87898">
            <w:pPr>
              <w:tabs>
                <w:tab w:val="left" w:pos="1592"/>
              </w:tabs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熔炼各种金属和合金</w:t>
            </w:r>
          </w:p>
        </w:tc>
        <w:tc>
          <w:tcPr>
            <w:tcW w:w="4491" w:type="dxa"/>
            <w:vMerge/>
            <w:vAlign w:val="center"/>
          </w:tcPr>
          <w:p w14:paraId="64F57782" w14:textId="77777777" w:rsidR="00876DEC" w:rsidRDefault="00876DEC">
            <w:pPr>
              <w:tabs>
                <w:tab w:val="left" w:pos="1592"/>
              </w:tabs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876DEC" w14:paraId="371D36BA" w14:textId="77777777" w:rsidTr="003B0286">
        <w:trPr>
          <w:trHeight w:val="804"/>
        </w:trPr>
        <w:tc>
          <w:tcPr>
            <w:tcW w:w="1407" w:type="dxa"/>
            <w:vAlign w:val="center"/>
          </w:tcPr>
          <w:p w14:paraId="0CEFC096" w14:textId="77777777" w:rsidR="00876DEC" w:rsidRDefault="00B87CF6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负责人</w:t>
            </w:r>
          </w:p>
        </w:tc>
        <w:tc>
          <w:tcPr>
            <w:tcW w:w="2577" w:type="dxa"/>
            <w:vAlign w:val="center"/>
          </w:tcPr>
          <w:p w14:paraId="64BBFCF4" w14:textId="60319F7E" w:rsidR="00876DEC" w:rsidRDefault="003B0286">
            <w:pPr>
              <w:jc w:val="center"/>
              <w:rPr>
                <w:rFonts w:ascii="Times New Roman" w:eastAsia="宋体" w:hAnsi="Times New Roman" w:cs="Times New Roman" w:hint="eastAsia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4"/>
              </w:rPr>
              <w:t>兰新月</w:t>
            </w:r>
            <w:proofErr w:type="gramEnd"/>
          </w:p>
        </w:tc>
        <w:tc>
          <w:tcPr>
            <w:tcW w:w="4491" w:type="dxa"/>
            <w:vMerge/>
            <w:vAlign w:val="center"/>
          </w:tcPr>
          <w:p w14:paraId="1AE3FAE7" w14:textId="77777777" w:rsidR="00876DEC" w:rsidRDefault="00876DE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876DEC" w14:paraId="0C5E19B2" w14:textId="77777777" w:rsidTr="003B0286">
        <w:trPr>
          <w:trHeight w:val="2162"/>
        </w:trPr>
        <w:tc>
          <w:tcPr>
            <w:tcW w:w="1407" w:type="dxa"/>
            <w:vAlign w:val="center"/>
          </w:tcPr>
          <w:p w14:paraId="281C852A" w14:textId="39E33467" w:rsidR="00876DEC" w:rsidRDefault="00B87CF6" w:rsidP="00465718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仪器简介</w:t>
            </w:r>
          </w:p>
        </w:tc>
        <w:tc>
          <w:tcPr>
            <w:tcW w:w="7068" w:type="dxa"/>
            <w:gridSpan w:val="2"/>
            <w:vAlign w:val="center"/>
          </w:tcPr>
          <w:p w14:paraId="692D5D38" w14:textId="3ED1333B" w:rsidR="00A35FE7" w:rsidRPr="00A35FE7" w:rsidRDefault="00A87898" w:rsidP="00763FAA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TimesNewRomanPSMT" w:eastAsia="宋体" w:hAnsi="TimesNewRomanPSMT" w:cs="TimesNewRomanPSMT"/>
                <w:kern w:val="0"/>
                <w:sz w:val="24"/>
              </w:rPr>
            </w:pPr>
            <w:r>
              <w:rPr>
                <w:rFonts w:ascii="TimesNewRomanPSMT" w:eastAsia="宋体" w:hAnsi="TimesNewRomanPSMT" w:cs="TimesNewRomanPSMT"/>
                <w:kern w:val="0"/>
                <w:sz w:val="24"/>
              </w:rPr>
              <w:t>WK-I</w:t>
            </w:r>
            <w:r>
              <w:rPr>
                <w:rFonts w:ascii="TimesNewRomanPSMT" w:eastAsia="宋体" w:hAnsi="TimesNewRomanPSMT" w:cs="TimesNewRomanPSMT" w:hint="eastAsia"/>
                <w:kern w:val="0"/>
                <w:sz w:val="24"/>
              </w:rPr>
              <w:t>型非自耗真空电弧</w:t>
            </w:r>
            <w:r w:rsidR="001F2515">
              <w:rPr>
                <w:rFonts w:ascii="TimesNewRomanPSMT" w:eastAsia="宋体" w:hAnsi="TimesNewRomanPSMT" w:cs="TimesNewRomanPSMT" w:hint="eastAsia"/>
                <w:kern w:val="0"/>
                <w:sz w:val="24"/>
              </w:rPr>
              <w:t>熔炼</w:t>
            </w:r>
            <w:r>
              <w:rPr>
                <w:rFonts w:ascii="TimesNewRomanPSMT" w:eastAsia="宋体" w:hAnsi="TimesNewRomanPSMT" w:cs="TimesNewRomanPSMT" w:hint="eastAsia"/>
                <w:kern w:val="0"/>
                <w:sz w:val="24"/>
              </w:rPr>
              <w:t>炉是在高纯</w:t>
            </w:r>
            <w:r w:rsidR="00A35FE7">
              <w:rPr>
                <w:rFonts w:ascii="TimesNewRomanPSMT" w:eastAsia="宋体" w:hAnsi="TimesNewRomanPSMT" w:cs="TimesNewRomanPSMT" w:hint="eastAsia"/>
                <w:kern w:val="0"/>
                <w:sz w:val="24"/>
              </w:rPr>
              <w:t>氩</w:t>
            </w:r>
            <w:r>
              <w:rPr>
                <w:rFonts w:ascii="TimesNewRomanPSMT" w:eastAsia="宋体" w:hAnsi="TimesNewRomanPSMT" w:cs="TimesNewRomanPSMT" w:hint="eastAsia"/>
                <w:kern w:val="0"/>
                <w:sz w:val="24"/>
              </w:rPr>
              <w:t>气保护条件下熔炼各种高熔点金属的专用设备。主要特点是熔炼温度高、含氧量低、</w:t>
            </w:r>
            <w:r w:rsidR="00F17278">
              <w:rPr>
                <w:rFonts w:ascii="TimesNewRomanPSMT" w:eastAsia="宋体" w:hAnsi="TimesNewRomanPSMT" w:cs="TimesNewRomanPSMT" w:hint="eastAsia"/>
                <w:kern w:val="0"/>
                <w:sz w:val="24"/>
              </w:rPr>
              <w:t>杂质</w:t>
            </w:r>
            <w:r>
              <w:rPr>
                <w:rFonts w:ascii="TimesNewRomanPSMT" w:eastAsia="宋体" w:hAnsi="TimesNewRomanPSMT" w:cs="TimesNewRomanPSMT" w:hint="eastAsia"/>
                <w:kern w:val="0"/>
                <w:sz w:val="24"/>
              </w:rPr>
              <w:t>少</w:t>
            </w:r>
            <w:r w:rsidR="00A35FE7">
              <w:rPr>
                <w:rFonts w:ascii="TimesNewRomanPSMT" w:eastAsia="宋体" w:hAnsi="TimesNewRomanPSMT" w:cs="TimesNewRomanPSMT" w:hint="eastAsia"/>
                <w:kern w:val="0"/>
                <w:sz w:val="24"/>
              </w:rPr>
              <w:t>。该设备具有功率大、性能稳定、真空度高、使用操作方便等优点。</w:t>
            </w:r>
          </w:p>
        </w:tc>
      </w:tr>
      <w:tr w:rsidR="00876DEC" w14:paraId="6C7E1D44" w14:textId="77777777" w:rsidTr="003B0286">
        <w:trPr>
          <w:trHeight w:val="1771"/>
        </w:trPr>
        <w:tc>
          <w:tcPr>
            <w:tcW w:w="1407" w:type="dxa"/>
            <w:vAlign w:val="center"/>
          </w:tcPr>
          <w:p w14:paraId="110C67CE" w14:textId="77777777" w:rsidR="00876DEC" w:rsidRDefault="00B87CF6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主要用途</w:t>
            </w:r>
          </w:p>
        </w:tc>
        <w:tc>
          <w:tcPr>
            <w:tcW w:w="7068" w:type="dxa"/>
            <w:gridSpan w:val="2"/>
            <w:vAlign w:val="center"/>
          </w:tcPr>
          <w:p w14:paraId="23F70EC6" w14:textId="09F8374C" w:rsidR="00876DEC" w:rsidRDefault="00A35FE7" w:rsidP="00763FA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NewRomanPSMT" w:eastAsia="宋体" w:hAnsi="TimesNewRomanPSMT" w:cs="TimesNewRomanPSMT"/>
                <w:kern w:val="0"/>
                <w:sz w:val="24"/>
              </w:rPr>
              <w:t>WK-I</w:t>
            </w:r>
            <w:r>
              <w:rPr>
                <w:rFonts w:ascii="TimesNewRomanPSMT" w:eastAsia="宋体" w:hAnsi="TimesNewRomanPSMT" w:cs="TimesNewRomanPSMT" w:hint="eastAsia"/>
                <w:kern w:val="0"/>
                <w:sz w:val="24"/>
              </w:rPr>
              <w:t>型</w:t>
            </w:r>
            <w:r w:rsidR="00B87CF6">
              <w:rPr>
                <w:rFonts w:ascii="Times New Roman" w:eastAsia="宋体" w:hAnsi="Times New Roman" w:cs="Times New Roman" w:hint="eastAsia"/>
                <w:sz w:val="24"/>
              </w:rPr>
              <w:t>在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熔炼金属样品</w:t>
            </w:r>
            <w:r w:rsidR="00B87CF6">
              <w:rPr>
                <w:rFonts w:ascii="Times New Roman" w:eastAsia="宋体" w:hAnsi="Times New Roman" w:cs="Times New Roman" w:hint="eastAsia"/>
                <w:sz w:val="24"/>
              </w:rPr>
              <w:t>中的应用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：</w:t>
            </w:r>
          </w:p>
          <w:p w14:paraId="57FE799A" w14:textId="78647DA8" w:rsidR="00876DEC" w:rsidRDefault="00B87CF6" w:rsidP="00763FA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．</w:t>
            </w:r>
            <w:r w:rsidR="00A35FE7">
              <w:rPr>
                <w:rFonts w:ascii="Times New Roman" w:eastAsia="宋体" w:hAnsi="Times New Roman" w:cs="Times New Roman" w:hint="eastAsia"/>
                <w:sz w:val="24"/>
              </w:rPr>
              <w:t>易氧化合金的样品制备；</w:t>
            </w:r>
          </w:p>
          <w:p w14:paraId="588BE136" w14:textId="4235897F" w:rsidR="00876DEC" w:rsidRDefault="00B87CF6" w:rsidP="00763FA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．</w:t>
            </w:r>
            <w:r w:rsidR="00A35FE7">
              <w:rPr>
                <w:rFonts w:ascii="Times New Roman" w:eastAsia="宋体" w:hAnsi="Times New Roman" w:cs="Times New Roman" w:hint="eastAsia"/>
                <w:sz w:val="24"/>
              </w:rPr>
              <w:t>相图热力学领域的样品制备；</w:t>
            </w:r>
          </w:p>
          <w:p w14:paraId="094BAD69" w14:textId="1AE8A388" w:rsidR="00876DEC" w:rsidRDefault="00B87CF6" w:rsidP="00763FA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3.  </w:t>
            </w:r>
            <w:r w:rsidR="00A35FE7">
              <w:rPr>
                <w:rFonts w:ascii="Times New Roman" w:eastAsia="宋体" w:hAnsi="Times New Roman" w:cs="Times New Roman" w:hint="eastAsia"/>
                <w:sz w:val="24"/>
              </w:rPr>
              <w:t>金属</w:t>
            </w:r>
            <w:proofErr w:type="gramStart"/>
            <w:r w:rsidR="00A35FE7">
              <w:rPr>
                <w:rFonts w:ascii="Times New Roman" w:eastAsia="宋体" w:hAnsi="Times New Roman" w:cs="Times New Roman" w:hint="eastAsia"/>
                <w:sz w:val="24"/>
              </w:rPr>
              <w:t>铸态组织</w:t>
            </w:r>
            <w:proofErr w:type="gramEnd"/>
            <w:r w:rsidR="00A35FE7">
              <w:rPr>
                <w:rFonts w:ascii="Times New Roman" w:eastAsia="宋体" w:hAnsi="Times New Roman" w:cs="Times New Roman" w:hint="eastAsia"/>
                <w:sz w:val="24"/>
              </w:rPr>
              <w:t>的样品制备；</w:t>
            </w:r>
          </w:p>
          <w:p w14:paraId="374851FD" w14:textId="69D65C70" w:rsidR="00876DEC" w:rsidRDefault="00B87CF6" w:rsidP="00763FA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4.  </w:t>
            </w:r>
            <w:r w:rsidR="00A35FE7">
              <w:rPr>
                <w:rFonts w:ascii="Times New Roman" w:eastAsia="宋体" w:hAnsi="Times New Roman" w:cs="Times New Roman" w:hint="eastAsia"/>
                <w:sz w:val="24"/>
              </w:rPr>
              <w:t>金属各类物性研究的样品制备。</w:t>
            </w:r>
          </w:p>
        </w:tc>
      </w:tr>
      <w:tr w:rsidR="00876DEC" w14:paraId="263652F7" w14:textId="77777777" w:rsidTr="003B0286">
        <w:trPr>
          <w:trHeight w:val="2082"/>
        </w:trPr>
        <w:tc>
          <w:tcPr>
            <w:tcW w:w="1407" w:type="dxa"/>
            <w:vAlign w:val="center"/>
          </w:tcPr>
          <w:p w14:paraId="3D35A90C" w14:textId="09270B25" w:rsidR="00876DEC" w:rsidRDefault="00B87CF6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技术参数</w:t>
            </w:r>
          </w:p>
          <w:p w14:paraId="4EA30833" w14:textId="77777777" w:rsidR="00876DEC" w:rsidRDefault="00876DEC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7068" w:type="dxa"/>
            <w:gridSpan w:val="2"/>
            <w:vAlign w:val="center"/>
          </w:tcPr>
          <w:p w14:paraId="0C49E731" w14:textId="40F718B9" w:rsidR="00876DEC" w:rsidRPr="00465718" w:rsidRDefault="00763FAA" w:rsidP="00465718">
            <w:pPr>
              <w:spacing w:line="360" w:lineRule="auto"/>
              <w:ind w:firstLineChars="175" w:firstLine="420"/>
              <w:rPr>
                <w:rFonts w:ascii="Times New Roman" w:eastAsia="宋体" w:hAnsi="Times New Roman" w:cs="Times New Roman"/>
                <w:sz w:val="24"/>
              </w:rPr>
            </w:pPr>
            <w:r w:rsidRPr="00465718">
              <w:rPr>
                <w:rFonts w:ascii="Times New Roman" w:eastAsia="宋体" w:hAnsi="Times New Roman" w:cs="Times New Roman" w:hint="eastAsia"/>
                <w:sz w:val="24"/>
              </w:rPr>
              <w:t>1</w:t>
            </w:r>
            <w:r w:rsidRPr="00465718">
              <w:rPr>
                <w:rFonts w:ascii="Times New Roman" w:eastAsia="宋体" w:hAnsi="Times New Roman" w:cs="Times New Roman"/>
                <w:sz w:val="24"/>
              </w:rPr>
              <w:t xml:space="preserve">. </w:t>
            </w:r>
            <w:r w:rsidR="00A35FE7" w:rsidRPr="00465718">
              <w:rPr>
                <w:rFonts w:ascii="Times New Roman" w:eastAsia="宋体" w:hAnsi="Times New Roman" w:cs="Times New Roman" w:hint="eastAsia"/>
                <w:sz w:val="24"/>
              </w:rPr>
              <w:t>容量（样品重量）</w:t>
            </w:r>
            <w:r w:rsidR="00924B60" w:rsidRPr="00465718">
              <w:rPr>
                <w:rFonts w:ascii="Times New Roman" w:eastAsia="宋体" w:hAnsi="Times New Roman" w:cs="Times New Roman" w:hint="eastAsia"/>
                <w:sz w:val="24"/>
              </w:rPr>
              <w:t>：</w:t>
            </w:r>
            <w:r w:rsidR="00924B60" w:rsidRPr="00465718">
              <w:rPr>
                <w:rFonts w:ascii="Times New Roman" w:eastAsia="宋体" w:hAnsi="Times New Roman" w:cs="Times New Roman" w:hint="eastAsia"/>
                <w:sz w:val="24"/>
              </w:rPr>
              <w:t>10~20</w:t>
            </w:r>
            <w:r w:rsidR="00924B60" w:rsidRPr="00465718">
              <w:rPr>
                <w:rFonts w:ascii="Times New Roman" w:eastAsia="宋体" w:hAnsi="Times New Roman" w:cs="Times New Roman" w:hint="eastAsia"/>
                <w:sz w:val="24"/>
              </w:rPr>
              <w:t>克</w:t>
            </w:r>
            <w:r w:rsidR="00924B60" w:rsidRPr="00465718">
              <w:rPr>
                <w:rFonts w:ascii="Times New Roman" w:eastAsia="宋体" w:hAnsi="Times New Roman" w:cs="Times New Roman" w:hint="eastAsia"/>
                <w:sz w:val="24"/>
              </w:rPr>
              <w:t>/</w:t>
            </w:r>
            <w:r w:rsidR="00924B60" w:rsidRPr="00465718">
              <w:rPr>
                <w:rFonts w:ascii="Times New Roman" w:eastAsia="宋体" w:hAnsi="Times New Roman" w:cs="Times New Roman" w:hint="eastAsia"/>
                <w:sz w:val="24"/>
              </w:rPr>
              <w:t>每熔池，共</w:t>
            </w:r>
            <w:r w:rsidR="00924B60" w:rsidRPr="00465718">
              <w:rPr>
                <w:rFonts w:ascii="Times New Roman" w:eastAsia="宋体" w:hAnsi="Times New Roman" w:cs="Times New Roman" w:hint="eastAsia"/>
                <w:sz w:val="24"/>
              </w:rPr>
              <w:t>5</w:t>
            </w:r>
            <w:r w:rsidR="00924B60" w:rsidRPr="00465718">
              <w:rPr>
                <w:rFonts w:ascii="Times New Roman" w:eastAsia="宋体" w:hAnsi="Times New Roman" w:cs="Times New Roman" w:hint="eastAsia"/>
                <w:sz w:val="24"/>
              </w:rPr>
              <w:t>个熔池</w:t>
            </w:r>
          </w:p>
          <w:p w14:paraId="15C26071" w14:textId="097E50F8" w:rsidR="00924B60" w:rsidRPr="00465718" w:rsidRDefault="00763FAA" w:rsidP="00465718">
            <w:pPr>
              <w:spacing w:line="360" w:lineRule="auto"/>
              <w:ind w:firstLineChars="175" w:firstLine="420"/>
              <w:rPr>
                <w:rFonts w:ascii="Times New Roman" w:eastAsia="宋体" w:hAnsi="Times New Roman" w:cs="Times New Roman"/>
                <w:sz w:val="24"/>
              </w:rPr>
            </w:pPr>
            <w:r w:rsidRPr="00465718">
              <w:rPr>
                <w:rFonts w:ascii="Times New Roman" w:eastAsia="宋体" w:hAnsi="Times New Roman" w:cs="Times New Roman" w:hint="eastAsia"/>
                <w:sz w:val="24"/>
              </w:rPr>
              <w:t>2</w:t>
            </w:r>
            <w:r w:rsidRPr="00465718">
              <w:rPr>
                <w:rFonts w:ascii="Times New Roman" w:eastAsia="宋体" w:hAnsi="Times New Roman" w:cs="Times New Roman"/>
                <w:sz w:val="24"/>
              </w:rPr>
              <w:t xml:space="preserve">. </w:t>
            </w:r>
            <w:r w:rsidR="00924B60" w:rsidRPr="00465718">
              <w:rPr>
                <w:rFonts w:ascii="Times New Roman" w:eastAsia="宋体" w:hAnsi="Times New Roman" w:cs="Times New Roman" w:hint="eastAsia"/>
                <w:sz w:val="24"/>
              </w:rPr>
              <w:t>真空度：</w:t>
            </w:r>
            <w:r w:rsidR="00924B60" w:rsidRPr="00465718">
              <w:rPr>
                <w:rFonts w:ascii="Times New Roman" w:eastAsia="宋体" w:hAnsi="Times New Roman" w:cs="Times New Roman"/>
                <w:sz w:val="24"/>
              </w:rPr>
              <w:t>5</w:t>
            </w:r>
            <w:r w:rsidR="00545AC7" w:rsidRPr="00465718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sym w:font="Symbol" w:char="F0B4"/>
            </w:r>
            <w:r w:rsidR="00545AC7" w:rsidRPr="00465718">
              <w:rPr>
                <w:rFonts w:ascii="Times New Roman" w:eastAsia="宋体" w:hAnsi="Times New Roman" w:cs="Times New Roman"/>
                <w:sz w:val="24"/>
              </w:rPr>
              <w:t xml:space="preserve"> 10</w:t>
            </w:r>
            <w:r w:rsidR="00545AC7" w:rsidRPr="00465718">
              <w:rPr>
                <w:rFonts w:ascii="Times New Roman" w:eastAsia="宋体" w:hAnsi="Times New Roman" w:cs="Times New Roman"/>
                <w:sz w:val="24"/>
                <w:vertAlign w:val="superscript"/>
              </w:rPr>
              <w:t>-4</w:t>
            </w:r>
            <w:r w:rsidR="00545AC7" w:rsidRPr="00465718">
              <w:rPr>
                <w:rFonts w:ascii="Times New Roman" w:eastAsia="宋体" w:hAnsi="Times New Roman" w:cs="Times New Roman"/>
                <w:sz w:val="24"/>
                <w:vertAlign w:val="subscript"/>
              </w:rPr>
              <w:t xml:space="preserve"> </w:t>
            </w:r>
            <w:r w:rsidR="00545AC7" w:rsidRPr="00465718">
              <w:rPr>
                <w:rFonts w:ascii="Times New Roman" w:eastAsia="宋体" w:hAnsi="Times New Roman" w:cs="Times New Roman" w:hint="eastAsia"/>
                <w:sz w:val="24"/>
              </w:rPr>
              <w:t>（分子泵）</w:t>
            </w:r>
          </w:p>
          <w:p w14:paraId="516AA286" w14:textId="50FDFCAD" w:rsidR="00545AC7" w:rsidRPr="00465718" w:rsidRDefault="00763FAA" w:rsidP="00465718">
            <w:pPr>
              <w:spacing w:line="360" w:lineRule="auto"/>
              <w:ind w:firstLineChars="175" w:firstLine="420"/>
              <w:rPr>
                <w:rFonts w:ascii="Times New Roman" w:eastAsia="宋体" w:hAnsi="Times New Roman" w:cs="Times New Roman"/>
                <w:sz w:val="24"/>
              </w:rPr>
            </w:pPr>
            <w:r w:rsidRPr="00465718">
              <w:rPr>
                <w:rFonts w:ascii="Times New Roman" w:eastAsia="宋体" w:hAnsi="Times New Roman" w:cs="Times New Roman" w:hint="eastAsia"/>
                <w:sz w:val="24"/>
              </w:rPr>
              <w:t>3</w:t>
            </w:r>
            <w:r w:rsidRPr="00465718">
              <w:rPr>
                <w:rFonts w:ascii="Times New Roman" w:eastAsia="宋体" w:hAnsi="Times New Roman" w:cs="Times New Roman"/>
                <w:sz w:val="24"/>
              </w:rPr>
              <w:t xml:space="preserve">. </w:t>
            </w:r>
            <w:r w:rsidR="00545AC7" w:rsidRPr="00465718">
              <w:rPr>
                <w:rFonts w:ascii="Times New Roman" w:eastAsia="宋体" w:hAnsi="Times New Roman" w:cs="Times New Roman" w:hint="eastAsia"/>
                <w:sz w:val="24"/>
              </w:rPr>
              <w:t>起弧方式：接触引弧</w:t>
            </w:r>
          </w:p>
          <w:p w14:paraId="507B6F10" w14:textId="138F09A8" w:rsidR="00545AC7" w:rsidRPr="00465718" w:rsidRDefault="00763FAA" w:rsidP="00465718">
            <w:pPr>
              <w:spacing w:line="360" w:lineRule="auto"/>
              <w:ind w:firstLineChars="175" w:firstLine="420"/>
              <w:rPr>
                <w:rFonts w:ascii="Times New Roman" w:eastAsia="宋体" w:hAnsi="Times New Roman" w:cs="Times New Roman"/>
                <w:sz w:val="24"/>
              </w:rPr>
            </w:pPr>
            <w:r w:rsidRPr="00465718">
              <w:rPr>
                <w:rFonts w:ascii="Times New Roman" w:eastAsia="宋体" w:hAnsi="Times New Roman" w:cs="Times New Roman" w:hint="eastAsia"/>
                <w:sz w:val="24"/>
              </w:rPr>
              <w:t>4</w:t>
            </w:r>
            <w:r w:rsidRPr="00465718">
              <w:rPr>
                <w:rFonts w:ascii="Times New Roman" w:eastAsia="宋体" w:hAnsi="Times New Roman" w:cs="Times New Roman"/>
                <w:sz w:val="24"/>
              </w:rPr>
              <w:t xml:space="preserve">. </w:t>
            </w:r>
            <w:r w:rsidR="00545AC7" w:rsidRPr="00465718">
              <w:rPr>
                <w:rFonts w:ascii="Times New Roman" w:eastAsia="宋体" w:hAnsi="Times New Roman" w:cs="Times New Roman" w:hint="eastAsia"/>
                <w:sz w:val="24"/>
              </w:rPr>
              <w:t>搅拌方式：手动</w:t>
            </w:r>
          </w:p>
          <w:p w14:paraId="2BB05194" w14:textId="0691C7F3" w:rsidR="00545AC7" w:rsidRPr="00465718" w:rsidRDefault="00763FAA" w:rsidP="00465718">
            <w:pPr>
              <w:spacing w:line="360" w:lineRule="auto"/>
              <w:ind w:firstLineChars="175" w:firstLine="420"/>
              <w:rPr>
                <w:rFonts w:ascii="Times New Roman" w:eastAsia="宋体" w:hAnsi="Times New Roman" w:cs="Times New Roman"/>
                <w:sz w:val="24"/>
              </w:rPr>
            </w:pPr>
            <w:r w:rsidRPr="00465718">
              <w:rPr>
                <w:rFonts w:ascii="Times New Roman" w:eastAsia="宋体" w:hAnsi="Times New Roman" w:cs="Times New Roman" w:hint="eastAsia"/>
                <w:sz w:val="24"/>
              </w:rPr>
              <w:t>5</w:t>
            </w:r>
            <w:r w:rsidRPr="00465718">
              <w:rPr>
                <w:rFonts w:ascii="Times New Roman" w:eastAsia="宋体" w:hAnsi="Times New Roman" w:cs="Times New Roman"/>
                <w:sz w:val="24"/>
              </w:rPr>
              <w:t xml:space="preserve">. </w:t>
            </w:r>
            <w:r w:rsidR="00545AC7" w:rsidRPr="00465718">
              <w:rPr>
                <w:rFonts w:ascii="Times New Roman" w:eastAsia="宋体" w:hAnsi="Times New Roman" w:cs="Times New Roman" w:hint="eastAsia"/>
                <w:sz w:val="24"/>
              </w:rPr>
              <w:t>电源最大电流：</w:t>
            </w:r>
            <w:r w:rsidR="00545AC7" w:rsidRPr="00465718">
              <w:rPr>
                <w:rFonts w:ascii="Times New Roman" w:eastAsia="宋体" w:hAnsi="Times New Roman" w:cs="Times New Roman" w:hint="eastAsia"/>
                <w:sz w:val="24"/>
              </w:rPr>
              <w:t>350</w:t>
            </w:r>
            <w:r w:rsidR="00545AC7" w:rsidRPr="00465718">
              <w:rPr>
                <w:rFonts w:ascii="Times New Roman" w:eastAsia="宋体" w:hAnsi="Times New Roman" w:cs="Times New Roman"/>
                <w:sz w:val="24"/>
              </w:rPr>
              <w:t xml:space="preserve"> A</w:t>
            </w:r>
          </w:p>
        </w:tc>
      </w:tr>
    </w:tbl>
    <w:p w14:paraId="0D198A0D" w14:textId="77777777" w:rsidR="00876DEC" w:rsidRDefault="00876DEC"/>
    <w:p w14:paraId="27D1D0AB" w14:textId="6AC096F6" w:rsidR="00876DEC" w:rsidRDefault="00876DEC">
      <w:bookmarkStart w:id="0" w:name="_GoBack"/>
      <w:bookmarkEnd w:id="0"/>
    </w:p>
    <w:sectPr w:rsidR="00876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560F1"/>
    <w:multiLevelType w:val="hybridMultilevel"/>
    <w:tmpl w:val="DC6A47C4"/>
    <w:lvl w:ilvl="0" w:tplc="C142AB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DAE6FF2"/>
    <w:rsid w:val="001F2515"/>
    <w:rsid w:val="003068D6"/>
    <w:rsid w:val="003B0286"/>
    <w:rsid w:val="00465718"/>
    <w:rsid w:val="00545AC7"/>
    <w:rsid w:val="006A7B89"/>
    <w:rsid w:val="00763FAA"/>
    <w:rsid w:val="00876DEC"/>
    <w:rsid w:val="00924B60"/>
    <w:rsid w:val="00A35FE7"/>
    <w:rsid w:val="00A87898"/>
    <w:rsid w:val="00AC44B3"/>
    <w:rsid w:val="00B87CF6"/>
    <w:rsid w:val="00BE5FED"/>
    <w:rsid w:val="00CF0125"/>
    <w:rsid w:val="00D2280B"/>
    <w:rsid w:val="00E06E25"/>
    <w:rsid w:val="00F17278"/>
    <w:rsid w:val="021722E1"/>
    <w:rsid w:val="03536CF8"/>
    <w:rsid w:val="03D23A40"/>
    <w:rsid w:val="07A937F3"/>
    <w:rsid w:val="0C98509F"/>
    <w:rsid w:val="120A5D85"/>
    <w:rsid w:val="1CD24B11"/>
    <w:rsid w:val="1DAE6FF2"/>
    <w:rsid w:val="231B1D7E"/>
    <w:rsid w:val="313551DE"/>
    <w:rsid w:val="5BDB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45608"/>
  <w15:docId w15:val="{FA7C1410-0069-44D4-A1C2-C6A4AAD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rsid w:val="00924B6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ljjzlt</dc:creator>
  <cp:lastModifiedBy>Administrator</cp:lastModifiedBy>
  <cp:revision>11</cp:revision>
  <dcterms:created xsi:type="dcterms:W3CDTF">2022-04-12T11:57:00Z</dcterms:created>
  <dcterms:modified xsi:type="dcterms:W3CDTF">2025-04-18T02:04:00Z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F775D62932864C278C047B79480467A5</vt:lpwstr>
  </property>
</Properties>
</file>