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40" w:rsidRDefault="009A2CF8">
      <w:r>
        <w:rPr>
          <w:rFonts w:hint="eastAsia"/>
        </w:rPr>
        <w:t xml:space="preserve"> </w:t>
      </w:r>
    </w:p>
    <w:p w:rsidR="00B30B40" w:rsidRDefault="009A2CF8">
      <w:pPr>
        <w:jc w:val="center"/>
      </w:pPr>
      <w:r>
        <w:rPr>
          <w:rFonts w:ascii="宋体" w:eastAsia="宋体" w:hAnsi="宋体" w:cs="宋体" w:hint="eastAsia"/>
          <w:b/>
          <w:bCs/>
          <w:sz w:val="30"/>
          <w:szCs w:val="30"/>
        </w:rPr>
        <w:t>X</w:t>
      </w:r>
      <w:r>
        <w:rPr>
          <w:rFonts w:ascii="宋体" w:eastAsia="宋体" w:hAnsi="宋体" w:cs="宋体"/>
          <w:b/>
          <w:bCs/>
          <w:sz w:val="30"/>
          <w:szCs w:val="30"/>
        </w:rPr>
        <w:t>RI-100 X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射线检测仪</w:t>
      </w:r>
    </w:p>
    <w:tbl>
      <w:tblPr>
        <w:tblStyle w:val="a5"/>
        <w:tblpPr w:leftFromText="180" w:rightFromText="180" w:vertAnchor="text" w:horzAnchor="page" w:tblpX="2040" w:tblpY="151"/>
        <w:tblOverlap w:val="never"/>
        <w:tblW w:w="8475" w:type="dxa"/>
        <w:tblLook w:val="04A0" w:firstRow="1" w:lastRow="0" w:firstColumn="1" w:lastColumn="0" w:noHBand="0" w:noVBand="1"/>
      </w:tblPr>
      <w:tblGrid>
        <w:gridCol w:w="1343"/>
        <w:gridCol w:w="2386"/>
        <w:gridCol w:w="4746"/>
      </w:tblGrid>
      <w:tr w:rsidR="00B30B40" w:rsidTr="00A15590">
        <w:trPr>
          <w:trHeight w:val="1020"/>
        </w:trPr>
        <w:tc>
          <w:tcPr>
            <w:tcW w:w="1343" w:type="dxa"/>
            <w:vAlign w:val="center"/>
          </w:tcPr>
          <w:p w:rsidR="00B30B40" w:rsidRDefault="009A2CF8" w:rsidP="00A15590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仪器型号</w:t>
            </w:r>
          </w:p>
        </w:tc>
        <w:tc>
          <w:tcPr>
            <w:tcW w:w="2386" w:type="dxa"/>
            <w:vAlign w:val="center"/>
          </w:tcPr>
          <w:p w:rsidR="00B30B40" w:rsidRDefault="009A2CF8" w:rsidP="00A1559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XRI-100</w:t>
            </w:r>
          </w:p>
        </w:tc>
        <w:tc>
          <w:tcPr>
            <w:tcW w:w="4746" w:type="dxa"/>
            <w:vMerge w:val="restart"/>
            <w:vAlign w:val="center"/>
          </w:tcPr>
          <w:p w:rsidR="00B30B40" w:rsidRDefault="009A2CF8" w:rsidP="00A1559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noProof/>
                <w:sz w:val="24"/>
              </w:rPr>
              <w:drawing>
                <wp:inline distT="0" distB="0" distL="0" distR="0">
                  <wp:extent cx="2876550" cy="261937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0B40" w:rsidRDefault="00B30B40" w:rsidP="00A1559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30B40" w:rsidTr="00A15590">
        <w:trPr>
          <w:trHeight w:val="1020"/>
        </w:trPr>
        <w:tc>
          <w:tcPr>
            <w:tcW w:w="1343" w:type="dxa"/>
            <w:vAlign w:val="center"/>
          </w:tcPr>
          <w:p w:rsidR="00B30B40" w:rsidRDefault="009A2CF8" w:rsidP="00A15590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仪器状态</w:t>
            </w:r>
          </w:p>
        </w:tc>
        <w:tc>
          <w:tcPr>
            <w:tcW w:w="2386" w:type="dxa"/>
            <w:vAlign w:val="center"/>
          </w:tcPr>
          <w:p w:rsidR="00B30B40" w:rsidRDefault="009A2CF8" w:rsidP="00A1559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完好</w:t>
            </w:r>
          </w:p>
        </w:tc>
        <w:tc>
          <w:tcPr>
            <w:tcW w:w="4746" w:type="dxa"/>
            <w:vMerge/>
            <w:vAlign w:val="center"/>
          </w:tcPr>
          <w:p w:rsidR="00B30B40" w:rsidRDefault="00B30B40" w:rsidP="00A1559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30B40" w:rsidTr="00A15590">
        <w:trPr>
          <w:trHeight w:val="1020"/>
        </w:trPr>
        <w:tc>
          <w:tcPr>
            <w:tcW w:w="1343" w:type="dxa"/>
            <w:vAlign w:val="center"/>
          </w:tcPr>
          <w:p w:rsidR="00B30B40" w:rsidRDefault="009A2CF8" w:rsidP="00A15590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存放地点</w:t>
            </w:r>
          </w:p>
        </w:tc>
        <w:tc>
          <w:tcPr>
            <w:tcW w:w="2386" w:type="dxa"/>
            <w:vAlign w:val="center"/>
          </w:tcPr>
          <w:p w:rsidR="00B30B40" w:rsidRDefault="009A2CF8" w:rsidP="00A15590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崇义楼</w:t>
            </w:r>
            <w:r>
              <w:rPr>
                <w:rFonts w:ascii="Times New Roman" w:eastAsia="宋体" w:hAnsi="Times New Roman" w:cs="Times New Roman"/>
                <w:sz w:val="24"/>
              </w:rPr>
              <w:t>A115</w:t>
            </w:r>
          </w:p>
        </w:tc>
        <w:tc>
          <w:tcPr>
            <w:tcW w:w="4746" w:type="dxa"/>
            <w:vMerge/>
            <w:vAlign w:val="center"/>
          </w:tcPr>
          <w:p w:rsidR="00B30B40" w:rsidRDefault="00B30B40" w:rsidP="00A15590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30B40" w:rsidTr="00A15590">
        <w:trPr>
          <w:trHeight w:val="1020"/>
        </w:trPr>
        <w:tc>
          <w:tcPr>
            <w:tcW w:w="1343" w:type="dxa"/>
            <w:vAlign w:val="center"/>
          </w:tcPr>
          <w:p w:rsidR="00B30B40" w:rsidRDefault="009A2CF8" w:rsidP="00A15590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主要用途</w:t>
            </w:r>
          </w:p>
        </w:tc>
        <w:tc>
          <w:tcPr>
            <w:tcW w:w="2386" w:type="dxa"/>
            <w:vAlign w:val="center"/>
          </w:tcPr>
          <w:p w:rsidR="00B30B40" w:rsidRDefault="009A2CF8" w:rsidP="00A15590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TimesNewRomanPSMT" w:cs="宋体" w:hint="eastAsia"/>
                <w:kern w:val="0"/>
                <w:sz w:val="24"/>
              </w:rPr>
              <w:t>用于电子工业生产装配中出现的短路、开路、冷焊和焊点空洞等质量问题。</w:t>
            </w:r>
          </w:p>
        </w:tc>
        <w:tc>
          <w:tcPr>
            <w:tcW w:w="4746" w:type="dxa"/>
            <w:vMerge/>
            <w:vAlign w:val="center"/>
          </w:tcPr>
          <w:p w:rsidR="00B30B40" w:rsidRDefault="00B30B40" w:rsidP="00A15590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30B40" w:rsidTr="00A15590">
        <w:trPr>
          <w:trHeight w:val="1020"/>
        </w:trPr>
        <w:tc>
          <w:tcPr>
            <w:tcW w:w="1343" w:type="dxa"/>
            <w:vAlign w:val="center"/>
          </w:tcPr>
          <w:p w:rsidR="00B30B40" w:rsidRDefault="009A2CF8" w:rsidP="00A15590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负责人</w:t>
            </w:r>
          </w:p>
        </w:tc>
        <w:tc>
          <w:tcPr>
            <w:tcW w:w="2386" w:type="dxa"/>
            <w:vAlign w:val="center"/>
          </w:tcPr>
          <w:p w:rsidR="00B30B40" w:rsidRDefault="009A2CF8" w:rsidP="00A1559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郑钢丰</w:t>
            </w:r>
            <w:proofErr w:type="gramEnd"/>
          </w:p>
        </w:tc>
        <w:tc>
          <w:tcPr>
            <w:tcW w:w="4746" w:type="dxa"/>
            <w:vMerge/>
            <w:vAlign w:val="center"/>
          </w:tcPr>
          <w:p w:rsidR="00B30B40" w:rsidRDefault="00B30B40" w:rsidP="00A1559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30B40" w:rsidTr="00A15590">
        <w:trPr>
          <w:trHeight w:val="2162"/>
        </w:trPr>
        <w:tc>
          <w:tcPr>
            <w:tcW w:w="1343" w:type="dxa"/>
            <w:vAlign w:val="center"/>
          </w:tcPr>
          <w:p w:rsidR="00B30B40" w:rsidRDefault="009A2CF8" w:rsidP="00A15590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仪器简介</w:t>
            </w:r>
          </w:p>
          <w:p w:rsidR="00B30B40" w:rsidRDefault="00B30B40" w:rsidP="00A15590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7132" w:type="dxa"/>
            <w:gridSpan w:val="2"/>
            <w:vAlign w:val="center"/>
          </w:tcPr>
          <w:p w:rsidR="00B30B40" w:rsidRDefault="009A2CF8" w:rsidP="00A1559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XRI-100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采用密封型微焦斑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光管及高分辨率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射线增强屏，无需抽真空，可以轻易穿透带散热片的芯片，图像更加清晰。所有操作可通过计算机独立完成，高稳定性的运动平台可在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Y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Z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方向大行程运动，倾斜检测模式可使用户更为准确的判断焊接质量。</w:t>
            </w:r>
          </w:p>
        </w:tc>
      </w:tr>
      <w:tr w:rsidR="00B30B40" w:rsidTr="00A15590">
        <w:trPr>
          <w:trHeight w:val="1771"/>
        </w:trPr>
        <w:tc>
          <w:tcPr>
            <w:tcW w:w="1343" w:type="dxa"/>
            <w:vAlign w:val="center"/>
          </w:tcPr>
          <w:p w:rsidR="00B30B40" w:rsidRDefault="009A2CF8" w:rsidP="00A15590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主要用途</w:t>
            </w:r>
          </w:p>
        </w:tc>
        <w:tc>
          <w:tcPr>
            <w:tcW w:w="7132" w:type="dxa"/>
            <w:gridSpan w:val="2"/>
            <w:vAlign w:val="center"/>
          </w:tcPr>
          <w:p w:rsidR="00B30B40" w:rsidRDefault="009A2CF8" w:rsidP="00A1559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在质量检测中的应用：</w:t>
            </w:r>
          </w:p>
          <w:p w:rsidR="00B30B40" w:rsidRDefault="009A2CF8" w:rsidP="00A1559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1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．适用于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BGA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CSP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Flip Chip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集成电路内部的质量检测；</w:t>
            </w:r>
          </w:p>
          <w:p w:rsidR="00B30B40" w:rsidRDefault="009A2CF8" w:rsidP="00A1559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2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．多层电路板的质量检测；</w:t>
            </w:r>
          </w:p>
          <w:p w:rsidR="00B30B40" w:rsidRDefault="009A2CF8" w:rsidP="00A1559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3.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可用于其他领域的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射线检测。</w:t>
            </w:r>
          </w:p>
          <w:p w:rsidR="00B30B40" w:rsidRDefault="009A2CF8" w:rsidP="00A1559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</w:t>
            </w:r>
          </w:p>
        </w:tc>
      </w:tr>
      <w:tr w:rsidR="00B30B40" w:rsidTr="00A15590">
        <w:trPr>
          <w:trHeight w:val="2877"/>
        </w:trPr>
        <w:tc>
          <w:tcPr>
            <w:tcW w:w="1343" w:type="dxa"/>
            <w:vAlign w:val="center"/>
          </w:tcPr>
          <w:p w:rsidR="00B30B40" w:rsidRDefault="009A2CF8" w:rsidP="00A15590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技术参数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：</w:t>
            </w:r>
          </w:p>
          <w:p w:rsidR="00B30B40" w:rsidRDefault="00B30B40" w:rsidP="00A15590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132" w:type="dxa"/>
            <w:gridSpan w:val="2"/>
            <w:vAlign w:val="center"/>
          </w:tcPr>
          <w:p w:rsidR="00B30B40" w:rsidRDefault="009A2CF8" w:rsidP="00A15590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光管</w:t>
            </w:r>
          </w:p>
          <w:p w:rsidR="00B30B40" w:rsidRDefault="009A2CF8" w:rsidP="00A1559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光管电压：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</w:rPr>
              <w:t>80Kv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可调；光管电流：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0-</w:t>
            </w:r>
            <w:r>
              <w:rPr>
                <w:rFonts w:ascii="Times New Roman" w:eastAsia="宋体" w:hAnsi="Times New Roman" w:cs="Times New Roman"/>
                <w:sz w:val="24"/>
              </w:rPr>
              <w:t>0.25mA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可调；</w:t>
            </w:r>
          </w:p>
          <w:p w:rsidR="00B30B40" w:rsidRDefault="009A2CF8" w:rsidP="00A15590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增强屏</w:t>
            </w:r>
          </w:p>
          <w:p w:rsidR="00B30B40" w:rsidRDefault="009A2CF8" w:rsidP="00A1559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分辨率（</w:t>
            </w:r>
            <w:proofErr w:type="spellStart"/>
            <w:r>
              <w:rPr>
                <w:rFonts w:ascii="Times New Roman" w:eastAsia="宋体" w:hAnsi="Times New Roman" w:cs="Times New Roman" w:hint="eastAsia"/>
                <w:sz w:val="24"/>
              </w:rPr>
              <w:t>l</w:t>
            </w:r>
            <w:r>
              <w:rPr>
                <w:rFonts w:ascii="Times New Roman" w:eastAsia="宋体" w:hAnsi="Times New Roman" w:cs="Times New Roman"/>
                <w:sz w:val="24"/>
              </w:rPr>
              <w:t>p</w:t>
            </w:r>
            <w:proofErr w:type="spellEnd"/>
            <w:r>
              <w:rPr>
                <w:rFonts w:ascii="Times New Roman" w:eastAsia="宋体" w:hAnsi="Times New Roman" w:cs="Times New Roman"/>
                <w:sz w:val="24"/>
              </w:rPr>
              <w:t>/cm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  <w:r w:rsidR="00A15590">
              <w:rPr>
                <w:rFonts w:ascii="Times New Roman" w:eastAsia="宋体" w:hAnsi="Times New Roman" w:cs="Times New Roman" w:hint="eastAsia"/>
                <w:sz w:val="24"/>
              </w:rPr>
              <w:t>：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sz w:val="24"/>
              </w:rPr>
              <w:t>120;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视野（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Inch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:</w:t>
            </w: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</w:p>
          <w:p w:rsidR="00B30B40" w:rsidRDefault="009A2CF8" w:rsidP="00A15590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载物台</w:t>
            </w:r>
          </w:p>
          <w:p w:rsidR="00B30B40" w:rsidRDefault="009A2CF8" w:rsidP="00A1559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尺寸（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m</w:t>
            </w:r>
            <w:r>
              <w:rPr>
                <w:rFonts w:ascii="Times New Roman" w:eastAsia="宋体" w:hAnsi="Times New Roman" w:cs="Times New Roman"/>
                <w:sz w:val="24"/>
              </w:rPr>
              <w:t>m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*</w:t>
            </w:r>
            <w:r>
              <w:rPr>
                <w:rFonts w:ascii="Times New Roman" w:eastAsia="宋体" w:hAnsi="Times New Roman" w:cs="Times New Roman"/>
                <w:sz w:val="24"/>
              </w:rPr>
              <w:t>mm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  <w:r w:rsidR="00A15590">
              <w:rPr>
                <w:rFonts w:ascii="Times New Roman" w:eastAsia="宋体" w:hAnsi="Times New Roman" w:cs="Times New Roman" w:hint="eastAsia"/>
                <w:sz w:val="24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</w:rPr>
              <w:t>400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*4</w:t>
            </w:r>
            <w:r>
              <w:rPr>
                <w:rFonts w:ascii="Times New Roman" w:eastAsia="宋体" w:hAnsi="Times New Roman" w:cs="Times New Roman"/>
                <w:sz w:val="24"/>
              </w:rPr>
              <w:t>00;X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轴运动距离：±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200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Y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轴运动距离：±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200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Z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轴运动距离：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</w:rPr>
              <w:t>70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</w:p>
          <w:p w:rsidR="00B30B40" w:rsidRDefault="009A2CF8" w:rsidP="00A1559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电源功：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A</w:t>
            </w:r>
            <w:r>
              <w:rPr>
                <w:rFonts w:ascii="Times New Roman" w:eastAsia="宋体" w:hAnsi="Times New Roman" w:cs="Times New Roman"/>
                <w:sz w:val="24"/>
              </w:rPr>
              <w:t>C 220V 50Hz 0.5Kw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B30B40" w:rsidRDefault="00B30B40" w:rsidP="00A15590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B30B40" w:rsidRDefault="00B30B40"/>
    <w:p w:rsidR="00B30B40" w:rsidRDefault="00B30B40"/>
    <w:sectPr w:rsidR="00B30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9718E"/>
    <w:multiLevelType w:val="multilevel"/>
    <w:tmpl w:val="13A97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6FF2"/>
    <w:rsid w:val="002934BE"/>
    <w:rsid w:val="002E7AB4"/>
    <w:rsid w:val="003068D6"/>
    <w:rsid w:val="00961C0B"/>
    <w:rsid w:val="009A2CF8"/>
    <w:rsid w:val="00A15590"/>
    <w:rsid w:val="00B30B40"/>
    <w:rsid w:val="00BD3CBA"/>
    <w:rsid w:val="00BE5FED"/>
    <w:rsid w:val="00D60CB5"/>
    <w:rsid w:val="00E06E25"/>
    <w:rsid w:val="00EA0E44"/>
    <w:rsid w:val="021722E1"/>
    <w:rsid w:val="03536CF8"/>
    <w:rsid w:val="03D23A40"/>
    <w:rsid w:val="07A937F3"/>
    <w:rsid w:val="0C98509F"/>
    <w:rsid w:val="120A5D85"/>
    <w:rsid w:val="1CD24B11"/>
    <w:rsid w:val="1DAE6FF2"/>
    <w:rsid w:val="231B1D7E"/>
    <w:rsid w:val="23B006B3"/>
    <w:rsid w:val="313551DE"/>
    <w:rsid w:val="31A87331"/>
    <w:rsid w:val="362034F6"/>
    <w:rsid w:val="5BD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D9A82"/>
  <w15:docId w15:val="{08D08FB8-51FD-403F-91D2-3CC34E3F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8</cp:revision>
  <dcterms:created xsi:type="dcterms:W3CDTF">2022-04-22T07:52:00Z</dcterms:created>
  <dcterms:modified xsi:type="dcterms:W3CDTF">2025-04-18T01:34:00Z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AF56B0CBCC9248FCAEBEA92C92E8C669</vt:lpwstr>
  </property>
</Properties>
</file>